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3E3E0E" w:rsidRPr="001648E2" w:rsidRDefault="003E3E0E" w:rsidP="003E3E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 xml:space="preserve">             </w:t>
      </w:r>
      <w:r w:rsidRPr="001648E2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3E3E0E" w:rsidRPr="001648E2" w:rsidRDefault="003E3E0E" w:rsidP="003E3E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 xml:space="preserve">              </w:t>
      </w:r>
      <w:r w:rsidRPr="001648E2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>Муниципальное казенное образовательное учреждение</w:t>
      </w:r>
    </w:p>
    <w:p w:rsidR="003E3E0E" w:rsidRPr="001648E2" w:rsidRDefault="003E3E0E" w:rsidP="003E3E0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 xml:space="preserve">          «Основная общеобразовательная школа имени Г.Давыдовой</w:t>
      </w:r>
      <w:r w:rsidRPr="001648E2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>»</w:t>
      </w: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3E3E0E" w:rsidRDefault="003E3E0E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3E3E0E" w:rsidRDefault="003E3E0E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3E3E0E" w:rsidRDefault="003E3E0E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План-конспект урока </w:t>
      </w:r>
      <w:r w:rsidRPr="0093216E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даргинского языка на тему</w:t>
      </w: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:</w:t>
      </w: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3216E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                   "Синтаксис и</w:t>
      </w:r>
      <w:r w:rsidR="0093216E" w:rsidRPr="0093216E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пунктуация"</w:t>
      </w: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A622C5" w:rsidRPr="001648E2" w:rsidRDefault="00A622C5" w:rsidP="00A622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00CC"/>
          <w:sz w:val="24"/>
          <w:szCs w:val="24"/>
          <w:lang w:eastAsia="ru-RU"/>
        </w:rPr>
        <w:t xml:space="preserve">                           Подготовила и провела</w:t>
      </w:r>
      <w:r w:rsidRPr="001648E2">
        <w:rPr>
          <w:rFonts w:ascii="Georgia" w:eastAsia="Times New Roman" w:hAnsi="Georgia" w:cs="Arial"/>
          <w:b/>
          <w:bCs/>
          <w:i/>
          <w:iCs/>
          <w:color w:val="0000CC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Arial"/>
          <w:b/>
          <w:bCs/>
          <w:i/>
          <w:iCs/>
          <w:color w:val="0000CC"/>
          <w:sz w:val="24"/>
          <w:szCs w:val="24"/>
          <w:lang w:eastAsia="ru-RU"/>
        </w:rPr>
        <w:t xml:space="preserve"> учитель  родного языка  и    литературы (даргинского</w:t>
      </w:r>
      <w:proofErr w:type="gramStart"/>
      <w:r>
        <w:rPr>
          <w:rFonts w:ascii="Georgia" w:eastAsia="Times New Roman" w:hAnsi="Georgia" w:cs="Arial"/>
          <w:b/>
          <w:bCs/>
          <w:i/>
          <w:iCs/>
          <w:color w:val="0000CC"/>
          <w:sz w:val="24"/>
          <w:szCs w:val="24"/>
          <w:lang w:eastAsia="ru-RU"/>
        </w:rPr>
        <w:t xml:space="preserve"> )</w:t>
      </w:r>
      <w:proofErr w:type="gramEnd"/>
      <w:r>
        <w:rPr>
          <w:rFonts w:ascii="Georgia" w:eastAsia="Times New Roman" w:hAnsi="Georgia" w:cs="Arial"/>
          <w:b/>
          <w:bCs/>
          <w:i/>
          <w:iCs/>
          <w:color w:val="0000CC"/>
          <w:sz w:val="24"/>
          <w:szCs w:val="24"/>
          <w:lang w:eastAsia="ru-RU"/>
        </w:rPr>
        <w:t xml:space="preserve">  </w:t>
      </w:r>
      <w:proofErr w:type="spellStart"/>
      <w:r>
        <w:rPr>
          <w:rFonts w:ascii="Georgia" w:eastAsia="Times New Roman" w:hAnsi="Georgia" w:cs="Arial"/>
          <w:b/>
          <w:bCs/>
          <w:i/>
          <w:iCs/>
          <w:color w:val="0000CC"/>
          <w:sz w:val="24"/>
          <w:szCs w:val="24"/>
          <w:lang w:eastAsia="ru-RU"/>
        </w:rPr>
        <w:t>Омарова</w:t>
      </w:r>
      <w:proofErr w:type="spellEnd"/>
      <w:r>
        <w:rPr>
          <w:rFonts w:ascii="Georgia" w:eastAsia="Times New Roman" w:hAnsi="Georgia" w:cs="Arial"/>
          <w:b/>
          <w:bCs/>
          <w:i/>
          <w:iCs/>
          <w:color w:val="0000CC"/>
          <w:sz w:val="24"/>
          <w:szCs w:val="24"/>
          <w:lang w:eastAsia="ru-RU"/>
        </w:rPr>
        <w:t xml:space="preserve"> У.А          </w:t>
      </w:r>
    </w:p>
    <w:p w:rsidR="009F1F48" w:rsidRDefault="00A622C5" w:rsidP="00A622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00CC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7D53ED">
      <w:pPr>
        <w:tabs>
          <w:tab w:val="left" w:pos="3435"/>
        </w:tabs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Pr="0093216E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мурад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гьаладяхI</w:t>
      </w:r>
      <w:proofErr w:type="spellEnd"/>
      <w:r w:rsidR="00A86038" w:rsidRPr="00A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A86038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ардукни</w:t>
      </w:r>
      <w:proofErr w:type="spellEnd"/>
      <w:r w:rsidR="00A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декIар-декIарти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кьяйдурти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дузахънила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шайчирти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бурсидешуни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дебадирути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бяркъла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хIянчурби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дурадеркIни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белчIунси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тикрарбарни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багьудила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устадешунала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бурсидешунала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хIисаб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Чебаъла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гIягIниахъала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доска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мел 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мез» 5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синтаксис»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Дугьбачиб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лигIматуни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пасихIдеш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даршдус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мачни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дурчу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мягIнала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Царх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илти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предметуначил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бархбас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русский язык,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Дагъиста</w:t>
      </w:r>
      <w:proofErr w:type="spellEnd"/>
      <w:r w:rsidR="009C24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9C24E8" w:rsidRPr="009C24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C24E8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суратикIни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Нешла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мез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едалуси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</w:t>
      </w:r>
      <w:proofErr w:type="spellEnd"/>
    </w:p>
    <w:p w:rsidR="0093216E" w:rsidRPr="0093216E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арала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пяхIбиубси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галгагъуна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  <w:proofErr w:type="spellStart"/>
      <w:r w:rsidR="0093216E"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Дарсла</w:t>
      </w:r>
      <w:proofErr w:type="spellEnd"/>
      <w:r w:rsidR="0093216E"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башри</w:t>
      </w:r>
      <w:proofErr w:type="spellEnd"/>
      <w:r w:rsidR="0093216E"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I. Класс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дарсличи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ядурбарни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Салам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ТIабигIятли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лигIматуназибад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дурхъаси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гIягIниси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.Н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ешла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мез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хIедалуси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кIарала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пяхIбиубси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галгагъуна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Савли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жявли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алзулра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буруш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ибгулра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Зарядкара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дарили,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-някъ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дирцес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аркьулра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Някъби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хъяб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цулби</w:t>
      </w:r>
      <w:proofErr w:type="spellEnd"/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Ункъли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умудирулра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Хъарсдарили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гъез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Кьац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кайрулра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Учитель: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кьалам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Портфельлизи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кадихьа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Сари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гIягIнити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Сумкализиб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ручка,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Резинка,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сурат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жагал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тетрадь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ца-чумал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хIябал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шел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школа,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белхIун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шаласи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класс,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Разити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зянкъли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xIepa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Лерил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дучира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Кадиира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ирхъули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разили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Синтаксисличила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баян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тикрарбарни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гъайдик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ишбархIила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дарсличир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дархдалсниличила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каргьниличила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гъайбикIуси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гIилмула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бутIаличила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ушала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</w:t>
      </w:r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хIясибли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селичила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гъайдикIе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Синтаксисличила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Бархьси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D659F" w:rsidRPr="007D659F" w:rsidRDefault="0093216E" w:rsidP="0093216E">
      <w:pPr>
        <w:spacing w:after="21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D659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«Синтаксис </w:t>
      </w:r>
      <w:proofErr w:type="spellStart"/>
      <w:r w:rsidRPr="007D659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</w:t>
      </w:r>
      <w:proofErr w:type="spellEnd"/>
      <w:r w:rsidRPr="007D659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пунктуация». 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гьаладяхI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ардукни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белчIудила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тикрарбарни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багьудлумала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устадешунала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хIисаб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гьанбиркахъехIе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синтаксис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дикI</w:t>
      </w:r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Чили буру, синтаксис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Синтаксис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каргьнила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кьяйдуртачила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гIилмула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бутIа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Синтаксис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цалабикниличила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журабачила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дархдалснила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сари-ургар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дархдалсниличила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Синтаксислизи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уржили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бархбаси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пуктуация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гъайбикуси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ургар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кадалтниличила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659F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659F" w:rsidRPr="0093216E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Мух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гьаладяхI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ардукни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ишарабачила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баян.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буйгIуси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Греция.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ВецIъибил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даршдусла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байхъудуслизир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дакIудиубти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Xlepa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итхIели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Грецияла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гIялимтани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</w:t>
      </w:r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белкIаназир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дузахъулри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ишдигъ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точка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(.) </w:t>
      </w:r>
      <w:proofErr w:type="spellStart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точка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запятой (;).1956-ибил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дуслизир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кадизахъуртири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дузахънила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кьяйдурти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дузахъули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гIергъити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1.(.) 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4.(;) 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7.(?) 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</w:t>
      </w:r>
      <w:r w:rsidR="009026A7" w:rsidRP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(;)</w:t>
      </w:r>
    </w:p>
    <w:p w:rsidR="0093216E" w:rsidRPr="0093216E" w:rsidRDefault="009026A7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(,)       5.(!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8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(*)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(...)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6. («»)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9. (-) 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12.Абзац</w:t>
      </w:r>
    </w:p>
    <w:p w:rsidR="00A622C5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дигуси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мерла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кадалтес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асубируси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ахIен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нализиб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запятаяли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халаси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барсдеш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акIахъес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Кавшес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асух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ватес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».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Цаибил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девлис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ергъ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запятая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кабатахIелли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Кавшес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асухIебирар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»),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уркIецIи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хIебарили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каршулира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гIергъи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запятая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кабатахIелли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Кавшес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асухIебирар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»),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пешкеш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дирулира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ебиалли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халаси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мягIнализиб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дебали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пикридухъи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кабалтес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гIягнили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гьимирличи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мачниван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предложениелизи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дуцахъес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ьахъес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кумек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текст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гьамадбиру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ахъу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кьяйда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делчIес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Мисаллис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кайсехIе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В.Гюгола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кагъар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суненира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«Отверженный»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бикIуси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романла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издательличи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бархьибси</w:t>
      </w:r>
      <w:proofErr w:type="spellEnd"/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:«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Издательлира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агарси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кагъар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чарбатур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:«!»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пикруми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аргъахъиба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Ашкарлирагу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Гюголи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яхIбизуру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Асубирару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дуракаэс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Жавабли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биалли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Лебг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гIяхIси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Гъамли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дурабулхъан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Марлира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кумекчиби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жура-журала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ялани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хьулани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пикруми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баркьудлуми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саркъахъили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чедиахъу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Пикридухъенаягу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xly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сен-сен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бирибал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агарти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диаллири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кьяйда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ергьи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ебуциб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запятаябанира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тест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булъуси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къапуличи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гъамиубра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разиси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гъямличил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дуцIбухъун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цIудара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мисаллис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кайсех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назму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белчIахъес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Дебали-дебали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Тамашала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сурат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Шила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дублаб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еркI</w:t>
      </w:r>
      <w:proofErr w:type="spellEnd"/>
    </w:p>
    <w:p w:rsidR="0093216E" w:rsidRPr="0093216E" w:rsidRDefault="00A622C5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алки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хъали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яргIяс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гIергъибики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Къаркъа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някълаб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Урши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бергес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ядурли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Жита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</w:p>
    <w:p w:rsidR="0093216E" w:rsidRPr="0093216E" w:rsidRDefault="00A622C5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Хабурта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ули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Ухъна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Арцурли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яшли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Чат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тIама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-Запятая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кабати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мерла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,-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Сен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къиянбулхъулив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назмула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аргъес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ебуцибси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запятаяли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булъули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Чарбая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мерла запятая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саркъахъили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белч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назму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таманбиубхели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синтаксисличила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даимдарес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Синтаксислизир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руркъути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Гьари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гьанбикахъая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дугьбала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</w:t>
      </w:r>
      <w:proofErr w:type="gram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имцIати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бикIар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пайдалабиру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лишан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хасдеш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мягIна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гIячикъбарес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Селичибли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арбулхъана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предложениелизибад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биалра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таманси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Аргъ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ярбикIули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Сегьунти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кьукьяличи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дуртIара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Бурая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баян.</w:t>
      </w:r>
    </w:p>
    <w:p w:rsidR="00387A1C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387A1C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</w:t>
      </w:r>
      <w:r w:rsidR="00387A1C" w:rsidRP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87A1C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Iиибил</w:t>
      </w:r>
      <w:proofErr w:type="spellEnd"/>
      <w:r w:rsidR="00387A1C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387A1C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="00387A1C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</w:p>
    <w:p w:rsidR="00387A1C" w:rsidRDefault="00387A1C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подлежащее                      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определение</w:t>
      </w:r>
    </w:p>
    <w:p w:rsidR="00387A1C" w:rsidRDefault="00387A1C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сказуемое                                                              дополнение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аги-кьяйда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516FE" w:rsidRDefault="007516FE" w:rsidP="0093216E">
      <w:pPr>
        <w:spacing w:after="21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516FE" w:rsidRDefault="007516FE" w:rsidP="0093216E">
      <w:pPr>
        <w:spacing w:after="21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87A1C" w:rsidRDefault="0093216E" w:rsidP="0093216E">
      <w:pPr>
        <w:spacing w:after="21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Белк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гьаладяхI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ардукни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ясибли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имицIадирули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тIинтIдарес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?)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?)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ванза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кIапIбариб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Арцанти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ардякьун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?)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улкнази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Мииц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ираг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дигIяндикиб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?)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пукьнази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87A1C" w:rsidRPr="0093216E" w:rsidRDefault="00387A1C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дикIути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цархIилти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баяндирути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бикIар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Чуни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spell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хIясибли</w:t>
      </w:r>
      <w:proofErr w:type="spell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чум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дирара</w:t>
      </w:r>
      <w:proofErr w:type="spell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387A1C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Чуни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хIясибли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хабарла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амрула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дигнила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Ишди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цаладяхъили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пикрибарая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Саркъахъили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буч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хатIаби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агарли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лукIнила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чебкадси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хIянчи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Чедиахъути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суратуни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хIясибли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пикрибарес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тетрадунази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интаксический разбор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барес</w:t>
      </w:r>
      <w:proofErr w:type="spellEnd"/>
      <w:proofErr w:type="gram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Синка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бец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гурда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мицIираг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ишдигъунти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предложениебас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387A1C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Чуни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суайс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жаваб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лугути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хъарихъути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члентас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Дурчу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дикIехIе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члентас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гьалаб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бакIибси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цаван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кумхаси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дурчу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мягIнала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дев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бикIар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Лук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хIянчи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ергъиси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белчIес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белгибарес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биубли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бакIилил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дев.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гIяхIил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дучIули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багьуди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чебиахъули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гьайикIуси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дугьаизурлил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дугьабиз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Предложениелизиб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дугьабиз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запятаяличил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арбиру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гъайлизиб-интонацияличил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член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VII.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Делч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еная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гIергъити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ясибли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Дуги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зубарти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рурхIескадииб</w:t>
      </w:r>
      <w:proofErr w:type="spellEnd"/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spellStart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Чедир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гьандушиб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предложениебазирад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учидяхъ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тетрадунази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бекI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декIардирули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кадалтули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(Дуги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зубарти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рурхIескадииб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жявли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бац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амма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жявли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бацIиб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Учибя</w:t>
      </w:r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</w:t>
      </w:r>
      <w:proofErr w:type="spellEnd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или </w:t>
      </w:r>
      <w:proofErr w:type="spellStart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Сен-сен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цаладикили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учибяхъ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VIII.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кадалтнила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чебкадси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янчи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кадалтули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гIергъити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Гьарси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гьанбикахъая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ну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аркьусира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Амирли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ИшбархIи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хала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гьаввакIи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IX.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Лерилра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синтаксисличила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дурибти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кагахъни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гъайдикIули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калунра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«Синтаксис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пунктуация»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бикIуси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Гьандикахъира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дахъалгъунти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къант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гьандиркахъехIе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къантIли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бурахъес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бекIлидиубти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баянтачила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X.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Тестани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бурсидешуни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дебадарес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чарбухъун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A.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Дугьбала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Учибяхъ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дев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B.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Дугьабиз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Предложение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иибил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бутIакьяндеш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дирни-хIедирни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хIясибли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...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А.2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Б.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gram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В.4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Г.1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Дубуртачибад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кабухъун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Хабарла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Суалла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Амрула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Дигнила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хьулчиличи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белшунси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таманси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иргъахъуси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редложениелис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...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A.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Дугьабиз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B. Диалог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Учибяхъ</w:t>
      </w:r>
      <w:proofErr w:type="spellEnd"/>
    </w:p>
    <w:p w:rsidR="00B022D8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имицIати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предложениелизибад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бетаурси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редложениелис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...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A.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Гьарси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B.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Учибяхъ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Диалог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XI.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Ахтардибарни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таманбиубхIели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ахтардибарахъес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022D8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Умхьу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кьиматлабарни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XI. Рефлексия.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XIII.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Хъули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янчи</w:t>
      </w:r>
      <w:proofErr w:type="spellEnd"/>
    </w:p>
    <w:p w:rsidR="00B022D8" w:rsidRDefault="0093216E" w:rsidP="009321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лидиубти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синтаксисличила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пунктуацияличила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тикрардарая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93216E" w:rsidRPr="0093216E" w:rsidRDefault="0093216E" w:rsidP="009321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таманбиуб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яхIли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каленая,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9A6CF7" w:rsidRDefault="009A6CF7"/>
    <w:sectPr w:rsidR="009A6CF7" w:rsidSect="00070DFD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16E"/>
    <w:rsid w:val="00036C3C"/>
    <w:rsid w:val="00070DFD"/>
    <w:rsid w:val="000F42ED"/>
    <w:rsid w:val="00387A1C"/>
    <w:rsid w:val="003E3E0E"/>
    <w:rsid w:val="007516FE"/>
    <w:rsid w:val="007D53ED"/>
    <w:rsid w:val="007D659F"/>
    <w:rsid w:val="008429F4"/>
    <w:rsid w:val="009026A7"/>
    <w:rsid w:val="0093216E"/>
    <w:rsid w:val="009A6CF7"/>
    <w:rsid w:val="009C24E8"/>
    <w:rsid w:val="009F1F48"/>
    <w:rsid w:val="00A622C5"/>
    <w:rsid w:val="00A86038"/>
    <w:rsid w:val="00B022D8"/>
    <w:rsid w:val="00CB1BD0"/>
    <w:rsid w:val="00E14974"/>
    <w:rsid w:val="00EE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F7"/>
  </w:style>
  <w:style w:type="paragraph" w:styleId="1">
    <w:name w:val="heading 1"/>
    <w:basedOn w:val="a"/>
    <w:link w:val="10"/>
    <w:uiPriority w:val="9"/>
    <w:qFormat/>
    <w:rsid w:val="00932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1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1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14</cp:revision>
  <dcterms:created xsi:type="dcterms:W3CDTF">2019-03-30T12:07:00Z</dcterms:created>
  <dcterms:modified xsi:type="dcterms:W3CDTF">2019-09-13T00:22:00Z</dcterms:modified>
</cp:coreProperties>
</file>