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C98" w:rsidRDefault="00115C98" w:rsidP="00115C98">
      <w:pPr>
        <w:spacing w:line="240" w:lineRule="atLeast"/>
        <w:jc w:val="center"/>
        <w:rPr>
          <w:rFonts w:ascii="Times New Roman" w:hAnsi="Times New Roman"/>
          <w:sz w:val="40"/>
        </w:rPr>
      </w:pPr>
      <w:r w:rsidRPr="006D75C4">
        <w:rPr>
          <w:rFonts w:ascii="Times New Roman" w:hAnsi="Times New Roman"/>
          <w:sz w:val="40"/>
        </w:rPr>
        <w:object w:dxaOrig="4950" w:dyaOrig="46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5pt;height:49.5pt" o:ole="" fillcolor="window">
            <v:imagedata r:id="rId6" o:title=""/>
          </v:shape>
          <o:OLEObject Type="Embed" ProgID="PBrush" ShapeID="_x0000_i1025" DrawAspect="Content" ObjectID="_1674669851" r:id="rId7">
            <o:FieldCodes>\s \* FIRSTCAP</o:FieldCodes>
          </o:OLEObject>
        </w:object>
      </w:r>
    </w:p>
    <w:p w:rsidR="00115C98" w:rsidRDefault="00115C98" w:rsidP="00115C98">
      <w:pPr>
        <w:spacing w:line="240" w:lineRule="atLeas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МУНИЦИПАЛЬНОЕ БЮДЖЕТНОЕ ОБЩЕОБРАЗОВАТЕЛЬНОЕ УЧРЕЖДЕНИЕ </w:t>
      </w:r>
    </w:p>
    <w:p w:rsidR="00115C98" w:rsidRDefault="00115C98" w:rsidP="00115C98">
      <w:pPr>
        <w:pBdr>
          <w:bottom w:val="single" w:sz="12" w:space="1" w:color="auto"/>
        </w:pBdr>
        <w:spacing w:line="240" w:lineRule="atLeas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/>
        <w:t xml:space="preserve">                 «ОСНОВНАЯ ОБЩЕОБРАЗОВАТЕЛЬНАЯ ШКОЛА ИМ Г.ДАВЫДОВОЙ»</w:t>
      </w:r>
    </w:p>
    <w:p w:rsidR="00115C98" w:rsidRDefault="00115C98" w:rsidP="00115C98">
      <w:pPr>
        <w:spacing w:line="240" w:lineRule="atLeast"/>
        <w:rPr>
          <w:rFonts w:ascii="Times New Roman" w:hAnsi="Times New Roman"/>
          <w:szCs w:val="24"/>
        </w:rPr>
      </w:pPr>
    </w:p>
    <w:p w:rsidR="00115C98" w:rsidRPr="000C03D0" w:rsidRDefault="00115C98" w:rsidP="00115C98">
      <w:pPr>
        <w:spacing w:line="240" w:lineRule="atLeast"/>
        <w:rPr>
          <w:rFonts w:ascii="Times New Roman" w:hAnsi="Times New Roman"/>
          <w:szCs w:val="24"/>
        </w:rPr>
      </w:pPr>
    </w:p>
    <w:p w:rsidR="00115C98" w:rsidRDefault="00115C98" w:rsidP="00115C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        </w:t>
      </w:r>
      <w:r w:rsidRPr="00115C98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ПЛАН</w:t>
      </w:r>
    </w:p>
    <w:p w:rsidR="00115C98" w:rsidRPr="00115C98" w:rsidRDefault="00115C98" w:rsidP="00115C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 w:rsidRPr="00115C98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ПОДГОТОВКИ К ВПР ПО РУССКОМУ ЯЗЫКУ</w:t>
      </w:r>
    </w:p>
    <w:p w:rsidR="00115C98" w:rsidRPr="00115C98" w:rsidRDefault="00115C98" w:rsidP="00115C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 w:rsidRPr="00115C98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В 6 КЛАССЕ</w:t>
      </w:r>
    </w:p>
    <w:p w:rsidR="00115C98" w:rsidRPr="00115C98" w:rsidRDefault="00115C98" w:rsidP="00115C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115C98" w:rsidRDefault="00115C98" w:rsidP="00115C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15C98" w:rsidRDefault="00115C98" w:rsidP="00115C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15C98" w:rsidRDefault="00115C98" w:rsidP="00115C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15C98" w:rsidRDefault="00115C98" w:rsidP="00115C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15C98" w:rsidRDefault="00115C98" w:rsidP="00115C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15C98" w:rsidRDefault="00115C98" w:rsidP="00115C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15C98" w:rsidRDefault="00115C98" w:rsidP="00115C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15C98" w:rsidRDefault="00115C98" w:rsidP="00115C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15C98" w:rsidRDefault="00115C98" w:rsidP="00115C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15C98" w:rsidRDefault="00115C98" w:rsidP="00115C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15C98" w:rsidRDefault="00115C98" w:rsidP="00115C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15C98" w:rsidRDefault="00115C98" w:rsidP="00115C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15C98" w:rsidRDefault="00115C98" w:rsidP="00115C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15C98" w:rsidRDefault="00115C98" w:rsidP="00115C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15C98" w:rsidRDefault="00115C98" w:rsidP="00115C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15C98" w:rsidRDefault="00115C98" w:rsidP="00115C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15C98" w:rsidRDefault="00115C98" w:rsidP="00115C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Учитель русского языка и литературы: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Гусейбекова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Н.Г.</w:t>
      </w:r>
    </w:p>
    <w:p w:rsidR="00115C98" w:rsidRDefault="00115C98" w:rsidP="00115C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15C98" w:rsidRDefault="00115C98" w:rsidP="00115C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15C98" w:rsidRDefault="00115C98" w:rsidP="00115C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15C98" w:rsidRDefault="00115C98" w:rsidP="00115C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15C98" w:rsidRDefault="00115C98" w:rsidP="00115C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15C98" w:rsidRDefault="00115C98" w:rsidP="00115C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15C98" w:rsidRDefault="00115C98" w:rsidP="00115C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15C98" w:rsidRDefault="00115C98" w:rsidP="00115C98">
      <w:pPr>
        <w:shd w:val="clear" w:color="auto" w:fill="FFFFFF"/>
        <w:tabs>
          <w:tab w:val="left" w:pos="357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ab/>
        <w:t>2020-2021 учебный год.</w:t>
      </w:r>
    </w:p>
    <w:p w:rsidR="00115C98" w:rsidRDefault="00115C98" w:rsidP="00115C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 xml:space="preserve">                     </w:t>
      </w:r>
      <w:r w:rsidRPr="00115C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Пояснительная записка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план подготовки по русскому языку для 6 класса создан на основе заданий Всероссийской проверочной работы.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в полном объеме ООП ООО (курс 6-го класса), качественная подготовка учащихся 6-го класса к Всероссийским проверочным работам.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Контролирующая.</w:t>
      </w: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Выявление состояния знаний и умений учащихся, уровня их умственного развития, изучение степени усвоения приемов познавательной деятельности, навыков рационального учебного труда. Сравнение планируемого результата с действительным, установление эффективности используемых методов, форм и средств обучения. Обучающая. Совершенствование знаний и умений, их обобщение и систематизация. Школьники учатся выделять главное, основное в изучаемом материале. Проверяемые знания и умения становятся более ясными и точными.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Диагностическая</w:t>
      </w: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Получение информации об ошибках и пробелах в знаниях и умениях и порождающих их причинах. Результаты диагностических проверок помогают выбрать более интенсивную методику обучения, а также уточнить направление дальнейшего совершенствования методов и средств обучения.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Прогностическая.</w:t>
      </w: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Получение опережающей информации: достаточно ли сформированы конкретные знания, умения и навыки для усвоения следующей порции учебного материала. Результаты прогноза используют для создания модели дальнейшего поведения учащегося, допускающего сегодня ошибки данного типа или имеющего определенные пробелы в системе приёмов познавательной деятельности.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Развивающая</w:t>
      </w: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Стимулирование познавательной активности учащихся. Развитие их речи, памяти, внимания, воображения, воли, мышления.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Ориентирующая.</w:t>
      </w: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Получение информации о степени достижения цели обучения отдельным учеником и классом в целом. Ориентирование учащихся в их затруднениях и достижениях. Вскрывая пробелы, ошибки и недочеты, указывать направления приложения сил по совершенствованию знаний и умений.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Воспитывающая.</w:t>
      </w: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Воспитание у учащихся ответственного отношения к учению, дисциплины, честности, настойчивости, привычки к регулярному труду, потребности в самоконтроле. Организация работы по выявлению и устранению пробелов в знаниях подразделяется на этапы: выявление ошибок; фиксирование ошибок; анализ допущенных ошибок; планирование работы по устранению пробелов; устранение пробелов ЗУН; меры профилактики.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План подготовки к ВПР предусматривает  отработку наиболее сложных случаев в орфографии и пунктуации, приводящих к наибольшему количеству ошибок, с учётом специфики контрольных измерительных материалов демоверсии 2019 года для успешного выполнения ВПР по русскому языку. Программа предусматривает также и обучение анализу текста типа повествования, развитие умения понимать и интерпретировать прочитанный текст, определять тему и основную мысль, формулировать проблему, выстраивать композицию, отбирать языковые средства с учётом типа речи. Умения и навыки, приобретённые в ходе изучения данного курса, направлены на выполнение всех заданий ВПР.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Своеобразие и специфика плана подготовки состоит</w:t>
      </w: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 том, что материал по повторению и подготовке к ВПР достаточно равномерно распределён по занятиям в течение года и привязан к тем темам, которые изучаются по программе 6 класса.</w:t>
      </w:r>
    </w:p>
    <w:p w:rsidR="00115C98" w:rsidRPr="00115C98" w:rsidRDefault="00115C98" w:rsidP="00115C9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План подготовки рассчитан на 18 часов и адресован учащимся 6 класса.  Материалы курса могут  быть использованы на факультативных занятиях.</w:t>
      </w:r>
    </w:p>
    <w:p w:rsidR="00115C98" w:rsidRPr="00115C98" w:rsidRDefault="00115C98" w:rsidP="00115C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Описание всероссийской проверочной работы по русскому языку для 6 классов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Всероссийская проверочная работа (ВПР) по русскому языку проводится в целях мониторинга качества подготовки обучающихся 6 классов. Мониторинг направлен на обеспечение эффективной реализации государственного образовательного стандарта основного общего образования.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диагностической работы направлены на выявление уровня владения обучающимися базовыми предметными правописными и учебно-языковыми фонетическими, морфемными, словообразовательными, морфологическими и синтаксическими умениями, а также универсальными учебными действиями.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проверочной работы содержит 14 заданий, в том числе 5 заданий к приведенному тексту для чтения. Задания 1–3, 7–12, 14 предполагают запись развернутого ответа, задания 4–6, 13 − краткого ответа в виде слова (сочетания слов).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проверочной работы направлены на выявление уровня владения обучающимися правописными нормами современного русского литературного языка (орфографическими и пунктуационными), учебно-языковыми опознавательными, классификационными (фонетическими, лексическими, морфемными, словообразовательными, морфологическими, синтаксическими) и аналитическими умениями (морфемным, словообразовательным, морфологическим, синтаксическим разборами), предметными коммуникативными умениями, а также регулятивными, познавательными и коммуникативными универсальными учебными действиями.</w:t>
      </w:r>
      <w:proofErr w:type="gramEnd"/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15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</w:t>
      </w: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проверяет традиционное правописное умение обучающихся правильно списывать осложненный пропусками орфограмм и </w:t>
      </w:r>
      <w:proofErr w:type="spellStart"/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пунктограмм</w:t>
      </w:r>
      <w:proofErr w:type="spellEnd"/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текст, соблюдая при письме изученные орфографические и пунктуационные нормы.</w:t>
      </w:r>
      <w:proofErr w:type="gramEnd"/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Успешное выполнение задания предусматривает сформированный у обучающихся навык чтения (адекватное зрительное восприятие информации, содержащейся в предъявляемом деформированном тексте) как одного из видов речевой деятельности.</w:t>
      </w:r>
      <w:proofErr w:type="gramEnd"/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Наряду с предметными умениями проверяется </w:t>
      </w:r>
      <w:proofErr w:type="spellStart"/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регулятивных универсальных учебных действий (адекватно самостоятельно оценивать правильность выполнения действия и вносить необходимые </w:t>
      </w:r>
      <w:proofErr w:type="gramStart"/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коррективы</w:t>
      </w:r>
      <w:proofErr w:type="gramEnd"/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 конце действия, так и в процессе его реализации).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2</w:t>
      </w: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предполагает знание признаков основных языковых единиц и нацелено на выявление уровня владения обучающимися базовыми </w:t>
      </w:r>
      <w:proofErr w:type="spellStart"/>
      <w:proofErr w:type="gramStart"/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языковыми</w:t>
      </w:r>
      <w:proofErr w:type="gramEnd"/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аналитическими умениями: − </w:t>
      </w:r>
      <w:r w:rsidRPr="00115C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морфемный разбор </w:t>
      </w: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направлен на проверку предметного </w:t>
      </w:r>
      <w:proofErr w:type="spellStart"/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языкового аналитического умения обучающихся делить слова на морфемы на основе смыслового, грамматического и словообразовательного анализа слова; − </w:t>
      </w:r>
      <w:r w:rsidRPr="00115C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словообразовательный разбор</w:t>
      </w: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− на проверку предметного </w:t>
      </w:r>
      <w:proofErr w:type="spellStart"/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языкового аналитического умения обучающихся анализировать словообразовательную структуру слова, выделяя исходную (производящую) основу и словообразующую (-</w:t>
      </w:r>
      <w:proofErr w:type="spellStart"/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proofErr w:type="spellEnd"/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морфем</w:t>
      </w:r>
      <w:proofErr w:type="gramStart"/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у(</w:t>
      </w:r>
      <w:proofErr w:type="spellStart"/>
      <w:proofErr w:type="gramEnd"/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proofErr w:type="spellEnd"/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 различать изученные способы словообразования слов различных частей речи; − </w:t>
      </w:r>
      <w:r w:rsidRPr="00115C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морфологический разбор</w:t>
      </w: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на выявление уровня предметного </w:t>
      </w:r>
      <w:proofErr w:type="spellStart"/>
      <w:proofErr w:type="gramStart"/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языкового</w:t>
      </w:r>
      <w:proofErr w:type="gramEnd"/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аналитического умения анализировать слово с точки зрения его принадлежности к той или иной части речи, умения определять морфологические признаки и синтаксическую роль данного слова в качестве части речи; − </w:t>
      </w:r>
      <w:r w:rsidRPr="00115C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синтаксический разбор</w:t>
      </w: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− на выявление уровня предметного учебно-языкового аналитического умения анализировать различные виды предложений с точки зрения их структурной и смысловой организации, функциональной предназначенности. Помимо предметных умений задание предполагает проверку регулятивных (адекватно самостоятельно оценивать правильность выполнения действия и вносить необходимые </w:t>
      </w:r>
      <w:proofErr w:type="gramStart"/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коррективы</w:t>
      </w:r>
      <w:proofErr w:type="gramEnd"/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 конце действия, так и в процессе его реализации), познавательных (осуществлять логическую операцию установления </w:t>
      </w:r>
      <w:proofErr w:type="spellStart"/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родо-видовых</w:t>
      </w:r>
      <w:proofErr w:type="spellEnd"/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отношений; осуществлять сравнение, классификацию; преобразовывать информацию, используя графические обозначения в схеме структуры слова при морфемном разборе, при словообразовательном разборе) универсальных учебных действий.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Задание 3</w:t>
      </w: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нацелено на проверку учебно-языкового умения 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букв в слове; познавательных (осуществлять сравнение, объяснять выявленные </w:t>
      </w:r>
      <w:proofErr w:type="spellStart"/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</w:t>
      </w:r>
      <w:proofErr w:type="gramStart"/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буквенные особенности слова, строить логическое рассуждение, включающее установление причинно-следственных связей) и коммуникативных (формулировать и аргументировать собственную позицию) универсальных учебных действий.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4</w:t>
      </w: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направлено на выявление уровня умения распознавать орфоэпические нормы русского литературного языка, вместе с тем оно способствует проверке коммуникативного универсального учебного действия (владеть устной речью).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115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задании 5</w:t>
      </w: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проверяется учебно-языковое умение опознавать и классифицировать самостоятельные части речи и их формы, служебные части речи в указанном предложении; познавательные (осуществлять классификацию, самостоятельно выбирая основания для логических операций) универсальные учебные действия.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6</w:t>
      </w: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проверяет умение распознавать случаи нарушения грамматических норм русского литературного языка в формах слов различных частей речи и исправлять эти нарушения; регулятивные (осуществлять актуальный контроль на уровне произвольного внимания) универсальные учебные действия.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15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Задания 7 и 8</w:t>
      </w: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проверяют ряд предметных умений: учебно-языковое опознавательное умение (опознавать предложения с подлежащим и сказуемым, выраженными существительными в именительном падеже; обращение, однородные члены предложения, сложное предложение); умение применять синтаксическое знание в практике правописания; пунктуационное умение соблюдать пунктуационные нормы в процессе письма; обосновывать выбор предложения и знаков препинания в нем, в том числе − с помощью графической схемы;</w:t>
      </w:r>
      <w:proofErr w:type="gramEnd"/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также универсальные учебные действия: регулятивные (осуществлять актуальный контроль на уровне произвольного внимания), познавательные (преобразовывать предложение в графическую схему), коммуникативные (формулировать и аргументировать собственную позицию).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115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задании 9</w:t>
      </w: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 основании адекватного понимания </w:t>
      </w:r>
      <w:proofErr w:type="gramStart"/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письменно предъявляемой текстовой информации, ориентирования в содержании текста, владения изучающим видом чтения (познавательные и коммуникативные универсальные учебные действия), проверяются предметные коммуникативные умения распознавать и адекватно формулировать основную мысль текста в письменной форме (правописные умения), соблюдая нормы построения предложения и словоупотребления.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15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10</w:t>
      </w: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проверяет предметное коммуникативное умение осуществлять информационную переработку прочитанного текста, передавая его содержание в виде плана в письменной форме с соблюдением норм построения предложения и словоупотребления; вместе с тем задание направлено и на выявление уровня владения познавательными универсальными учебными действиями (адекватно воспроизводить прочитанный текст с заданной степенью свернутости, соблюдать в плане последовательность содержания текста).</w:t>
      </w:r>
      <w:proofErr w:type="gramEnd"/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11</w:t>
      </w: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также предполагает ориентирование в содержании текста, понимание его целостного смысла, нахождение в тексте требуемой информации, подтверждения выдвинутых тезисов (познавательные универсальные учебные действия), на основе которых выявляется способность обучающихся строить речевое высказывание (предметное коммуникативное умение) в письменной форме (правописные умения), соблюдая нормы построения предложения и словоупотребления.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15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12</w:t>
      </w: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выявляет уровень предметных учебно-языковых опознавательных умений обучающихся распознавать лексическое значение многозначного слова с опорой на указанный в задании контекст; определять другое значение многозначного слова, а также умение использовать многозначное слово в другом значении в самостоятельно составленном и оформленном на письме речевом высказывании (предметное </w:t>
      </w: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коммуникативное и правописное умения), соблюдая нормы построения предложения и словоупотребления;</w:t>
      </w:r>
      <w:proofErr w:type="gramEnd"/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предполагается ориентирование в содержании контекста, нахождение в контексте требуемой информации (познавательные универсальные учебные действия).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115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задании 13</w:t>
      </w: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проверяются: учебно-языковые умения распознавать стилистическую принадлежность заданного слова и подбирать к слову близкие по значению слова (синонимы); предметное коммуникативное умение, заключающееся в понимании обучающимися уместности употребления близких по значению слов в собственной речи; коммуникативное универсальное учебное действие, связанное с возможной эквивалентной заменой слов в целях эффективного речевого общения.</w:t>
      </w:r>
      <w:proofErr w:type="gramEnd"/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14</w:t>
      </w: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предполагает распознавание значения фразеологической единицы (учебно-языковое умение); умение на основе значения фразеологизма и собственного жизненного опыта </w:t>
      </w:r>
      <w:proofErr w:type="gramStart"/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определять конкретную жизненную ситуацию для адекватной интерпретации фразеологизма (предметное коммуникативное умение, познавательные универсальные учебные действия), умение строить монологическое контекстное высказывание (предметное коммуникативное умение) в письменной форме (правописные умения); задание нацелено и на адекватное понимание обучающимися письменно предъявляемой информации (коммуникативные универсальные учебные действия), и на выявление уровня владения обучающимися национально-культурными нормами речевого поведения (коммуникативные универсальные учебные действия), а также на осознание обучающимися эстетической функции русского языка (личностные результаты). Необходимо отметить, что проверяемые в заданиях 3, 4, 6–14 умения востребованы в жизненных ситуациях межличностного устного и письменного общения.</w:t>
      </w:r>
    </w:p>
    <w:p w:rsidR="00115C98" w:rsidRPr="00115C98" w:rsidRDefault="00115C98" w:rsidP="00115C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</w:t>
      </w:r>
    </w:p>
    <w:p w:rsidR="00115C98" w:rsidRPr="00115C98" w:rsidRDefault="00115C98" w:rsidP="00115C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C98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задания</w:t>
      </w:r>
    </w:p>
    <w:p w:rsidR="00115C98" w:rsidRPr="00115C98" w:rsidRDefault="00115C98" w:rsidP="00115C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Содержание занятия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1.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Повторяем орфографию. Безударные гласные в корне. Чередование гласных в корне. </w:t>
      </w:r>
      <w:proofErr w:type="spellStart"/>
      <w:proofErr w:type="gramStart"/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Звонкие-глухие</w:t>
      </w:r>
      <w:proofErr w:type="spellEnd"/>
      <w:proofErr w:type="gramEnd"/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непроизносимые согласные</w:t>
      </w:r>
    </w:p>
    <w:p w:rsidR="00115C98" w:rsidRPr="00115C98" w:rsidRDefault="00115C98" w:rsidP="00115C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1.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Повторяем орфографию. Правописание приставок. Н и НН в существительных и прилагательных. Правописание глагольных суффиксов.</w:t>
      </w:r>
    </w:p>
    <w:p w:rsidR="00115C98" w:rsidRPr="00115C98" w:rsidRDefault="00115C98" w:rsidP="00115C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1.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Повторяем орфографию. Правописание безударных окончаний существительных, прилагательных, глаголов.</w:t>
      </w:r>
    </w:p>
    <w:p w:rsidR="00115C98" w:rsidRPr="00115C98" w:rsidRDefault="00115C98" w:rsidP="00115C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2.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Морфемный и словообразовательный разбор слова.</w:t>
      </w:r>
    </w:p>
    <w:p w:rsidR="00115C98" w:rsidRPr="00115C98" w:rsidRDefault="00115C98" w:rsidP="00115C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2.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Морфологический разбор слова (существительное, прилагательное, глагол, местоимение)</w:t>
      </w:r>
    </w:p>
    <w:p w:rsidR="00115C98" w:rsidRPr="00115C98" w:rsidRDefault="00115C98" w:rsidP="00115C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2.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Синтаксический разбор предложения.</w:t>
      </w:r>
    </w:p>
    <w:p w:rsidR="00115C98" w:rsidRPr="00115C98" w:rsidRDefault="00115C98" w:rsidP="00115C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3.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Фонетический разбор слова.</w:t>
      </w:r>
    </w:p>
    <w:p w:rsidR="00115C98" w:rsidRPr="00115C98" w:rsidRDefault="00115C98" w:rsidP="00115C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4.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Орфоэпические нормы русского языка.</w:t>
      </w:r>
    </w:p>
    <w:p w:rsidR="00115C98" w:rsidRPr="00115C98" w:rsidRDefault="00115C98" w:rsidP="00115C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5.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Самостоятельные и служебные части речи.</w:t>
      </w:r>
    </w:p>
    <w:p w:rsidR="00115C98" w:rsidRPr="00115C98" w:rsidRDefault="00115C98" w:rsidP="00115C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6.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Грамматические нормы русского языка.</w:t>
      </w:r>
    </w:p>
    <w:p w:rsidR="00115C98" w:rsidRPr="00115C98" w:rsidRDefault="00115C98" w:rsidP="00115C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7.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Тире между подлежащим и сказуемым.</w:t>
      </w:r>
    </w:p>
    <w:p w:rsidR="00115C98" w:rsidRPr="00115C98" w:rsidRDefault="00115C98" w:rsidP="00115C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8.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Обращение и знаки препинания при обращении.</w:t>
      </w:r>
    </w:p>
    <w:p w:rsidR="00115C98" w:rsidRPr="00115C98" w:rsidRDefault="00115C98" w:rsidP="00115C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9.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Текст. Тема и основная мысль текста.</w:t>
      </w:r>
    </w:p>
    <w:p w:rsidR="00115C98" w:rsidRPr="00115C98" w:rsidRDefault="00115C98" w:rsidP="00115C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10.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плана текста.</w:t>
      </w:r>
    </w:p>
    <w:p w:rsidR="00115C98" w:rsidRPr="00115C98" w:rsidRDefault="00115C98" w:rsidP="00115C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11.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текста.</w:t>
      </w:r>
    </w:p>
    <w:p w:rsidR="00115C98" w:rsidRPr="00115C98" w:rsidRDefault="00115C98" w:rsidP="00115C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12.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Лексическое значение слова. Многозначные слова.</w:t>
      </w:r>
    </w:p>
    <w:p w:rsidR="00115C98" w:rsidRPr="00115C98" w:rsidRDefault="00115C98" w:rsidP="00115C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13.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Стили речи. Стилистическая окраска слов.</w:t>
      </w:r>
    </w:p>
    <w:p w:rsidR="00115C98" w:rsidRPr="00115C98" w:rsidRDefault="00115C98" w:rsidP="00115C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14.</w:t>
      </w:r>
    </w:p>
    <w:p w:rsidR="00115C98" w:rsidRPr="00115C98" w:rsidRDefault="00115C98" w:rsidP="00115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5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Фразеологизмы.</w:t>
      </w:r>
    </w:p>
    <w:p w:rsidR="00115C98" w:rsidRPr="00115C98" w:rsidRDefault="00115C98" w:rsidP="00115C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945B4" w:rsidRDefault="002945B4"/>
    <w:sectPr w:rsidR="002945B4" w:rsidSect="00115C98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5C98" w:rsidRDefault="00115C98" w:rsidP="00115C98">
      <w:pPr>
        <w:spacing w:after="0" w:line="240" w:lineRule="auto"/>
      </w:pPr>
      <w:r>
        <w:separator/>
      </w:r>
    </w:p>
  </w:endnote>
  <w:endnote w:type="continuationSeparator" w:id="1">
    <w:p w:rsidR="00115C98" w:rsidRDefault="00115C98" w:rsidP="00115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5C98" w:rsidRDefault="00115C98" w:rsidP="00115C98">
      <w:pPr>
        <w:spacing w:after="0" w:line="240" w:lineRule="auto"/>
      </w:pPr>
      <w:r>
        <w:separator/>
      </w:r>
    </w:p>
  </w:footnote>
  <w:footnote w:type="continuationSeparator" w:id="1">
    <w:p w:rsidR="00115C98" w:rsidRDefault="00115C98" w:rsidP="00115C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5C98"/>
    <w:rsid w:val="00115C98"/>
    <w:rsid w:val="00294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5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5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115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15C98"/>
  </w:style>
  <w:style w:type="paragraph" w:styleId="a6">
    <w:name w:val="footer"/>
    <w:basedOn w:val="a"/>
    <w:link w:val="a7"/>
    <w:uiPriority w:val="99"/>
    <w:semiHidden/>
    <w:unhideWhenUsed/>
    <w:rsid w:val="00115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15C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5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2133</Words>
  <Characters>12164</Characters>
  <Application>Microsoft Office Word</Application>
  <DocSecurity>0</DocSecurity>
  <Lines>101</Lines>
  <Paragraphs>28</Paragraphs>
  <ScaleCrop>false</ScaleCrop>
  <Company>SPecialiST RePack</Company>
  <LinksUpToDate>false</LinksUpToDate>
  <CharactersWithSpaces>14269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1</cp:revision>
  <dcterms:created xsi:type="dcterms:W3CDTF">2021-02-12T18:13:00Z</dcterms:created>
  <dcterms:modified xsi:type="dcterms:W3CDTF">2021-02-12T18:18:00Z</dcterms:modified>
</cp:coreProperties>
</file>